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51" w:rsidRDefault="00E01951" w:rsidP="00E01951"/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01951" w:rsidTr="00E01951">
        <w:trPr>
          <w:tblCellSpacing w:w="0" w:type="dxa"/>
          <w:jc w:val="center"/>
        </w:trPr>
        <w:tc>
          <w:tcPr>
            <w:tcW w:w="0" w:type="auto"/>
            <w:hideMark/>
          </w:tcPr>
          <w:p w:rsidR="00E01951" w:rsidRDefault="00E01951">
            <w:r>
              <w:rPr>
                <w:noProof/>
              </w:rPr>
              <w:drawing>
                <wp:inline distT="0" distB="0" distL="0" distR="0">
                  <wp:extent cx="5715000" cy="1285875"/>
                  <wp:effectExtent l="0" t="0" r="0" b="9525"/>
                  <wp:docPr id="3" name="Image 3" descr="FH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H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951" w:rsidTr="00E01951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9000" w:type="dxa"/>
              <w:tblCellSpacing w:w="0" w:type="dxa"/>
              <w:shd w:val="clear" w:color="auto" w:fill="F8F8F8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01951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E01951" w:rsidRDefault="00E01951">
                  <w:pPr>
                    <w:rPr>
                      <w:rFonts w:ascii="Arial" w:hAnsi="Arial" w:cs="Arial"/>
                      <w:color w:val="013E6A"/>
                      <w:sz w:val="18"/>
                      <w:szCs w:val="18"/>
                    </w:rPr>
                  </w:pPr>
                  <w:r>
                    <w:rPr>
                      <w:rStyle w:val="lev"/>
                      <w:rFonts w:ascii="Arial" w:hAnsi="Arial" w:cs="Arial"/>
                      <w:color w:val="013E6A"/>
                      <w:sz w:val="18"/>
                      <w:szCs w:val="18"/>
                    </w:rPr>
                    <w:t>Mardi 12 juillet 2016</w:t>
                  </w:r>
                  <w:r>
                    <w:rPr>
                      <w:rFonts w:ascii="Arial" w:hAnsi="Arial" w:cs="Arial"/>
                      <w:color w:val="013E6A"/>
                      <w:sz w:val="18"/>
                      <w:szCs w:val="18"/>
                    </w:rPr>
                    <w:br/>
                    <w:t xml:space="preserve">Réf. : 0215-2016 </w:t>
                  </w:r>
                </w:p>
              </w:tc>
            </w:tr>
            <w:tr w:rsidR="00E01951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E01951" w:rsidRDefault="00E01951">
                  <w:pPr>
                    <w:rPr>
                      <w:rFonts w:ascii="Arial" w:hAnsi="Arial" w:cs="Arial"/>
                      <w:b/>
                      <w:bCs/>
                      <w:color w:val="5CC9F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CC9F3"/>
                      <w:sz w:val="21"/>
                      <w:szCs w:val="21"/>
                    </w:rPr>
                    <w:t xml:space="preserve">Informations prospectives </w:t>
                  </w:r>
                </w:p>
              </w:tc>
            </w:tr>
            <w:tr w:rsidR="00E01951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E01951" w:rsidRDefault="00E01951">
                  <w:pPr>
                    <w:jc w:val="center"/>
                    <w:rPr>
                      <w:rFonts w:ascii="Arial" w:hAnsi="Arial" w:cs="Arial"/>
                      <w:b/>
                      <w:bCs/>
                      <w:color w:val="013E6A"/>
                      <w:sz w:val="39"/>
                      <w:szCs w:val="39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13E6A"/>
                      <w:sz w:val="39"/>
                      <w:szCs w:val="39"/>
                    </w:rPr>
                    <w:t>Mobilisez-vous pour remplir l'Observatoire de la Performance Développement durable de l'hospitalisation privée</w:t>
                  </w:r>
                </w:p>
              </w:tc>
            </w:tr>
            <w:tr w:rsidR="00E01951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300" w:type="dxa"/>
                    <w:left w:w="150" w:type="dxa"/>
                    <w:bottom w:w="30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E01951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 w:rsidR="00E01951" w:rsidRDefault="00E01951">
                        <w:pP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</w:p>
                      <w:p w:rsidR="00E01951" w:rsidRDefault="00E01951">
                        <w:pPr>
                          <w:jc w:val="center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pict>
                            <v:rect id="_x0000_i1026" style="width:453.6pt;height:1.5pt" o:hralign="center" o:hrstd="t" o:hr="t" fillcolor="#a0a0a0" stroked="f"/>
                          </w:pict>
                        </w:r>
                      </w:p>
                      <w:p w:rsidR="00E01951" w:rsidRDefault="00E01951">
                        <w:pPr>
                          <w:spacing w:after="240"/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436999"/>
                            <w:sz w:val="20"/>
                            <w:szCs w:val="20"/>
                          </w:rPr>
                          <w:t xml:space="preserve">A retenir : </w:t>
                        </w:r>
                      </w:p>
                      <w:p w:rsidR="00E01951" w:rsidRDefault="00E01951">
                        <w:pP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Vous avez jusqu’au 31 août 2016 pour participer à l’Observatoire de la Performance Développement durable de l’Hospitalisation Privée. Cet outil vous aidera à impulser un plan d’action d’amélioration de vos pratiques, générateur d’économies. Les cliniques et hôpitaux privés qui auront renseigné l’Observatoire avant le 31 août recevront à l’automne un rapport d’analyse personnalisé accompagné de recommandations. N’attendez plus, cliquez </w:t>
                        </w:r>
                        <w:hyperlink r:id="rId6" w:history="1">
                          <w:r>
                            <w:rPr>
                              <w:rStyle w:val="Lienhypertexte"/>
                              <w:rFonts w:ascii="Arial" w:hAnsi="Arial" w:cs="Arial"/>
                              <w:sz w:val="20"/>
                              <w:szCs w:val="20"/>
                            </w:rPr>
                            <w:t>ici</w:t>
                          </w:r>
                        </w:hyperlink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.</w:t>
                        </w:r>
                      </w:p>
                      <w:p w:rsidR="00E01951" w:rsidRDefault="00E01951">
                        <w:pPr>
                          <w:jc w:val="center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pict>
                            <v:rect id="_x0000_i1027" style="width:453.6pt;height:1.5pt" o:hralign="center" o:hrstd="t" o:hr="t" fillcolor="#a0a0a0" stroked="f"/>
                          </w:pict>
                        </w:r>
                      </w:p>
                      <w:p w:rsidR="00E01951" w:rsidRDefault="00E01951">
                        <w:pP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</w:p>
                      <w:p w:rsidR="00E01951" w:rsidRDefault="00E01951">
                        <w:pP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Chère Adhérente, Cher Adhérent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,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Soucieuse de vous accompagner dans votre démarche de transition énergétique, la FHP met à votre disposition pour la deuxième année consécutive l’</w:t>
                        </w:r>
                        <w:hyperlink r:id="rId7" w:history="1">
                          <w:r>
                            <w:rPr>
                              <w:rStyle w:val="Lienhypertexte"/>
                              <w:rFonts w:ascii="Arial" w:hAnsi="Arial" w:cs="Arial"/>
                              <w:sz w:val="20"/>
                              <w:szCs w:val="20"/>
                            </w:rPr>
                            <w:t>Observatoire de la Performance Développement durable de l’Hospitalisation Privée</w:t>
                          </w:r>
                        </w:hyperlink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Nous remercions les cliniques et hôpitaux privés qui se sont mobilisés et qui ont d’ores et déjà renseigné l’Observatoire de la Performance Développement durable.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 xml:space="preserve">Afin d’offrir la possibilité au plus grand nombre de participer à l’Observatoire de la Performance Développement durable, nous vous informons de la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36999"/>
                            <w:sz w:val="20"/>
                            <w:szCs w:val="20"/>
                          </w:rPr>
                          <w:t>prolongation de la période de collecte des données jusqu’au 31 août 2016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 xml:space="preserve">Nous organisons également à votre attention des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36999"/>
                            <w:sz w:val="20"/>
                            <w:szCs w:val="20"/>
                          </w:rPr>
                          <w:t>sessions d’assistance au remplissage des données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 sous la forme d’un Webinaire (conférence en ligne et à distance) durant cet été. Les dates des sessions sont les suivantes : 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Mercredi 13 juillet de 11h à 12h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Vendredi 22 juillet de 11h à 12h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Vendredi 29 juillet de 11h à 12h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Vendredi 5 août de 11h à 12h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Vendredi 12 août de 11h à 12h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Vendredi 19 août de 11h à 12h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Vendredi 26 août de 11h à 12h</w:t>
                        </w:r>
                      </w:p>
                      <w:p w:rsidR="00E01951" w:rsidRDefault="00E01951" w:rsidP="00E01951">
                        <w:pPr>
                          <w:pStyle w:val="NormalWeb"/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lastRenderedPageBreak/>
                          <w:t xml:space="preserve">Les personnes intéressées par ces sessions d’assistance au remplissage de l’Observatoire peuvent s’inscrire auprès de monsieur Fabien MARQUIER de l’Agence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Primum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 non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Nocere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 à l’adresse suivante : </w:t>
                        </w:r>
                        <w:hyperlink r:id="rId8" w:history="1">
                          <w:r>
                            <w:rPr>
                              <w:rStyle w:val="Lienhypertexte"/>
                              <w:rFonts w:ascii="Arial" w:hAnsi="Arial" w:cs="Arial"/>
                              <w:sz w:val="20"/>
                              <w:szCs w:val="20"/>
                            </w:rPr>
                            <w:t>fabien.marquier@primum-non-nocere.fr</w:t>
                          </w:r>
                        </w:hyperlink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. Les inscriptions sont ouvertes jusqu’à la veille au soir de chaque session.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70AD47"/>
                            <w:sz w:val="20"/>
                            <w:szCs w:val="20"/>
                          </w:rPr>
                          <w:t>Pourquoi renseigner cet Observatoire ?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Le secteur est en capacité d’atteindre les objectifs fixés par le Grenelle 2 et la Loi de transition énergétique pour la croissance verte en matière de consommation énergétique, de réduction de gaz à effet de serre, de consommation d’eau ou encore de collecte des déchets. Pour ce faire, des actions doivent être engagées au sein de chaque établissement.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A travers l’Observatoire de la Performance Développement durable, la FHP vous accompagne dans votre démarche. Cet outil de diagnostic vous aidera à impulser un plan d’action au regard de votre situation évaluée à partir d’indicateurs fiables.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Une fois l’Observatoire rempli, vous pourrez consulter directement en ligne une synthèse de vos données renseignées. Pour les 225 établissements qui ont participé à l’Observatoire l’année dernière, vous pourrez également évaluer le degré d’amélioration de leurs pratiques avec un comparatif des données 2014 et 2015.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 xml:space="preserve">Enfin, vous recevrez à l’automne un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36999"/>
                            <w:sz w:val="20"/>
                            <w:szCs w:val="20"/>
                          </w:rPr>
                          <w:t>rapport d’analyse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 rédigé par l’agence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Primum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 Non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Nocere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 qui vous permettra de connaître votre positionnement par rapport à des ratios régionaux et nationaux, et de lancer un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436999"/>
                            <w:sz w:val="20"/>
                            <w:szCs w:val="20"/>
                          </w:rPr>
                          <w:t>plan d’action d’amélioration ciblée sur la base de recommandations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 qui vous auront été suggérées.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Outre la réduction de votre impact sur l’environnement, l’engagement d’un tel plan d’action peut être source d’économies.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70AD47"/>
                            <w:sz w:val="20"/>
                            <w:szCs w:val="20"/>
                          </w:rPr>
                          <w:t>Comment accéder à l’Observatoire ?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Deux cas de figure :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1) Vous avez déjà renseigné l’Observatoire l’année dernière 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 xml:space="preserve">Rendez-vous sur le site de l’Observatoire en cliquant sur le lien suivant : </w:t>
                        </w:r>
                        <w:hyperlink r:id="rId9" w:history="1">
                          <w:r>
                            <w:rPr>
                              <w:rStyle w:val="Lienhypertexte"/>
                              <w:rFonts w:ascii="Arial" w:hAnsi="Arial" w:cs="Arial"/>
                              <w:sz w:val="20"/>
                              <w:szCs w:val="20"/>
                            </w:rPr>
                            <w:t>http://primum.kalanda.info/Obscare</w:t>
                          </w:r>
                        </w:hyperlink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. Puis :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Cliquez sur le bouton « S’IDENTIFIER » en haut à droite de l’écran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Saisissez votre code identifiant FHP qui vous servira de login : F suivi de 4 chiffres (exemple : F0000). Ce code figure sur votre appel à cotisation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Saisissez votre mot de passe (si vous ne vous souvenez plus de votre mot de passe, cliquez sur « </w:t>
                        </w:r>
                        <w:r>
                          <w:rPr>
                            <w:rFonts w:ascii="Arial" w:eastAsia="Times New Roman" w:hAnsi="Arial" w:cs="Arial"/>
                            <w:i/>
                            <w:iCs/>
                            <w:color w:val="436999"/>
                            <w:sz w:val="20"/>
                            <w:szCs w:val="20"/>
                          </w:rPr>
                          <w:t>Mot de passe oublié ? Envoyez-nous un mail en cliquant ICI</w:t>
                        </w: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 »)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Cliquez enfin sur « CONNEXION »</w:t>
                        </w:r>
                      </w:p>
                      <w:p w:rsidR="00E01951" w:rsidRDefault="00E01951">
                        <w:pP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2) Vous renseignez pour la première fois l’Observatoire 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 xml:space="preserve">Rendez-vous sur le site de l’Observatoire en cliquant sur le lien suivant : </w:t>
                        </w:r>
                        <w:hyperlink r:id="rId10" w:history="1">
                          <w:r>
                            <w:rPr>
                              <w:rStyle w:val="Lienhypertexte"/>
                              <w:rFonts w:ascii="Arial" w:hAnsi="Arial" w:cs="Arial"/>
                              <w:sz w:val="20"/>
                              <w:szCs w:val="20"/>
                            </w:rPr>
                            <w:t>http://primum.kalanda.info/Obscare</w:t>
                          </w:r>
                        </w:hyperlink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. Puis : 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Cliquez sur le bouton « S’IDENTIFIER » en haut à droite de l’écran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Saisissez votre code identifiant FHP qui vous servira de login : F suivi de 4 chiffres (exemple : F0000). Ce code figure sur votre appel à cotisation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Créez votre propre mot de passe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Ressaisissez une 2ème fois le mot de passe choisi dans la case vérification pour le valider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Cliquez enfin sur « CONNEXION »</w:t>
                        </w:r>
                      </w:p>
                      <w:p w:rsidR="00E01951" w:rsidRDefault="00E01951" w:rsidP="007B44E0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/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436999"/>
                            <w:sz w:val="20"/>
                            <w:szCs w:val="20"/>
                          </w:rPr>
                          <w:t>N’oubliez pas de mémoriser votre login et votre mot de passe pour vos prochaines connexions</w:t>
                        </w:r>
                      </w:p>
                      <w:p w:rsidR="00E01951" w:rsidRDefault="00E01951" w:rsidP="00E01951">
                        <w:pPr>
                          <w:pStyle w:val="default"/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lastRenderedPageBreak/>
                          <w:t xml:space="preserve">Afin de faciliter votre accès à l'Observatoire, vous avez reçu le 9 juin dernier un mail personnalisé avec votre code identifiant FHP qui vous permet </w:t>
                        </w:r>
                        <w:bookmarkStart w:id="0" w:name="_GoBack"/>
                        <w:bookmarkEnd w:id="0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de vous connecter à l'outil. Nous invitons les établissements qui ne l'auraient pas reçu à nous contacter.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La connexion effectuée, vous êtes invités à renseigner un certain nombre de données portant sur l'année 2015. Vous avez également la possibilité, si vous le souhaitez, de saisir en plus vos données pour l'année 2016.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 xml:space="preserve">Nous vous conseillons également de bien veiller à renseigner dans l'onglet "Mon compte" le nom et le mail du référent en charge du "développement durable" au sein de votre établissement. Ce contact permettra à l'Agence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Primum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 Non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Nocere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 xml:space="preserve"> en charge de l'expertise des données de vous informer de leur validation définitive.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 xml:space="preserve">Nous comptons sur votre mobilisation pour relever ensemble le défi de la transition énergétique et positionner l’hospitalisation privée comme un secteur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éco-responsable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t>.</w:t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436999"/>
                            <w:sz w:val="20"/>
                            <w:szCs w:val="20"/>
                          </w:rPr>
                          <w:br/>
                          <w:t>Nous vous prions d’agréer, Chère Adhérente, Cher Adhérent, nos salutations amicales et dévouées.</w:t>
                        </w:r>
                      </w:p>
                    </w:tc>
                  </w:tr>
                </w:tbl>
                <w:p w:rsidR="00E01951" w:rsidRDefault="00E0195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E01951">
              <w:trPr>
                <w:tblCellSpacing w:w="0" w:type="dxa"/>
              </w:trPr>
              <w:tc>
                <w:tcPr>
                  <w:tcW w:w="0" w:type="auto"/>
                  <w:shd w:val="clear" w:color="auto" w:fill="F8F8F8"/>
                  <w:tcMar>
                    <w:top w:w="0" w:type="dxa"/>
                    <w:left w:w="0" w:type="dxa"/>
                    <w:bottom w:w="225" w:type="dxa"/>
                    <w:right w:w="150" w:type="dxa"/>
                  </w:tcMar>
                  <w:vAlign w:val="center"/>
                  <w:hideMark/>
                </w:tcPr>
                <w:p w:rsidR="00E01951" w:rsidRDefault="00E01951">
                  <w:pPr>
                    <w:jc w:val="right"/>
                    <w:rPr>
                      <w:rFonts w:ascii="Arial" w:hAnsi="Arial" w:cs="Arial"/>
                      <w:b/>
                      <w:bCs/>
                      <w:color w:val="013E6A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13E6A"/>
                      <w:sz w:val="18"/>
                      <w:szCs w:val="18"/>
                    </w:rPr>
                    <w:lastRenderedPageBreak/>
                    <w:t>Elisabeth TOMÉ-GERTHEINRICHS</w:t>
                  </w:r>
                  <w:r>
                    <w:rPr>
                      <w:rFonts w:ascii="Arial" w:hAnsi="Arial" w:cs="Arial"/>
                      <w:b/>
                      <w:bCs/>
                      <w:color w:val="013E6A"/>
                      <w:sz w:val="18"/>
                      <w:szCs w:val="18"/>
                    </w:rPr>
                    <w:br/>
                    <w:t>Déléguée Générale</w:t>
                  </w:r>
                </w:p>
              </w:tc>
            </w:tr>
            <w:tr w:rsidR="00E01951">
              <w:trPr>
                <w:tblCellSpacing w:w="0" w:type="dxa"/>
              </w:trPr>
              <w:tc>
                <w:tcPr>
                  <w:tcW w:w="0" w:type="auto"/>
                  <w:shd w:val="clear" w:color="auto" w:fill="CEE8FD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0"/>
                    <w:gridCol w:w="2250"/>
                  </w:tblGrid>
                  <w:tr w:rsidR="00E0195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15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E01951" w:rsidRDefault="00E01951">
                        <w:pPr>
                          <w:rPr>
                            <w:rFonts w:ascii="Arial" w:hAnsi="Arial" w:cs="Arial"/>
                            <w:color w:val="013E6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noProof/>
                            <w:color w:val="013E6A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4124325" cy="447675"/>
                              <wp:effectExtent l="0" t="0" r="9525" b="9525"/>
                              <wp:docPr id="2" name="Image 2" descr="http://www.fhp.dauphin.makoa.fr/images/emailing/fhp-footerlog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fhp.dauphin.makoa.fr/images/emailing/fhp-footerlogo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4325" cy="447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01951">
                    <w:trPr>
                      <w:tblCellSpacing w:w="0" w:type="dxa"/>
                    </w:trPr>
                    <w:tc>
                      <w:tcPr>
                        <w:tcW w:w="3750" w:type="pct"/>
                        <w:tcMar>
                          <w:top w:w="0" w:type="dxa"/>
                          <w:left w:w="15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E01951" w:rsidRDefault="00E01951">
                        <w:pPr>
                          <w:rPr>
                            <w:rFonts w:ascii="Arial" w:hAnsi="Arial" w:cs="Arial"/>
                            <w:color w:val="013E6A"/>
                            <w:sz w:val="18"/>
                            <w:szCs w:val="18"/>
                          </w:rPr>
                        </w:pPr>
                        <w:r>
                          <w:rPr>
                            <w:rStyle w:val="lev"/>
                            <w:rFonts w:ascii="Arial" w:hAnsi="Arial" w:cs="Arial"/>
                            <w:color w:val="013E6A"/>
                            <w:sz w:val="18"/>
                            <w:szCs w:val="18"/>
                          </w:rPr>
                          <w:t>Contact : Direction de la Prospective économique, médicale et juridique</w:t>
                        </w:r>
                        <w:r>
                          <w:rPr>
                            <w:rFonts w:ascii="Arial" w:hAnsi="Arial" w:cs="Arial"/>
                            <w:color w:val="013E6A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Style w:val="lev"/>
                            <w:rFonts w:ascii="Arial" w:hAnsi="Arial" w:cs="Arial"/>
                            <w:color w:val="013E6A"/>
                            <w:sz w:val="18"/>
                            <w:szCs w:val="18"/>
                          </w:rPr>
                          <w:t>Marie-Claire VIEZ</w:t>
                        </w:r>
                        <w:r>
                          <w:rPr>
                            <w:rFonts w:ascii="Arial" w:hAnsi="Arial" w:cs="Arial"/>
                            <w:color w:val="013E6A"/>
                            <w:sz w:val="18"/>
                            <w:szCs w:val="18"/>
                          </w:rPr>
                          <w:br/>
                          <w:t>Chargée d'études et de veille prospectives</w:t>
                        </w:r>
                        <w:r>
                          <w:rPr>
                            <w:rFonts w:ascii="Arial" w:hAnsi="Arial" w:cs="Arial"/>
                            <w:color w:val="013E6A"/>
                            <w:sz w:val="18"/>
                            <w:szCs w:val="18"/>
                          </w:rPr>
                          <w:br/>
                          <w:t xml:space="preserve">Tél : 01 53 83 56 56 - </w:t>
                        </w:r>
                        <w:hyperlink r:id="rId12" w:history="1">
                          <w:r>
                            <w:rPr>
                              <w:rStyle w:val="Lienhypertexte"/>
                              <w:rFonts w:ascii="Arial" w:hAnsi="Arial" w:cs="Arial"/>
                              <w:color w:val="013E6A"/>
                              <w:sz w:val="15"/>
                              <w:szCs w:val="15"/>
                            </w:rPr>
                            <w:t>marieclaire.viez@fhp.fr</w:t>
                          </w:r>
                        </w:hyperlink>
                      </w:p>
                    </w:tc>
                    <w:tc>
                      <w:tcPr>
                        <w:tcW w:w="1250" w:type="pct"/>
                        <w:tcMar>
                          <w:top w:w="0" w:type="dxa"/>
                          <w:left w:w="150" w:type="dxa"/>
                          <w:bottom w:w="300" w:type="dxa"/>
                          <w:right w:w="150" w:type="dxa"/>
                        </w:tcMar>
                        <w:vAlign w:val="bottom"/>
                        <w:hideMark/>
                      </w:tcPr>
                      <w:p w:rsidR="00E01951" w:rsidRDefault="00E01951">
                        <w:pPr>
                          <w:jc w:val="right"/>
                          <w:rPr>
                            <w:rFonts w:ascii="Arial" w:hAnsi="Arial" w:cs="Arial"/>
                            <w:color w:val="013E6A"/>
                            <w:sz w:val="18"/>
                            <w:szCs w:val="18"/>
                          </w:rPr>
                        </w:pPr>
                        <w:hyperlink r:id="rId13" w:history="1">
                          <w:r>
                            <w:rPr>
                              <w:rStyle w:val="Lienhypertexte"/>
                              <w:rFonts w:ascii="Arial" w:hAnsi="Arial" w:cs="Arial"/>
                              <w:color w:val="013E6A"/>
                              <w:sz w:val="15"/>
                              <w:szCs w:val="15"/>
                            </w:rPr>
                            <w:t>Aller sur le site de la FHP</w:t>
                          </w:r>
                        </w:hyperlink>
                      </w:p>
                    </w:tc>
                  </w:tr>
                </w:tbl>
                <w:p w:rsidR="00E01951" w:rsidRDefault="00E01951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01951" w:rsidRDefault="00E0195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E01951" w:rsidRDefault="00E01951" w:rsidP="00E01951">
      <w:r>
        <w:lastRenderedPageBreak/>
        <w:br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" name="Image 1" descr="http://trackmail.fhp.fr/o/026k/8133bc1c/92o8ojy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rackmail.fhp.fr/o/026k/8133bc1c/92o8ojye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ECD" w:rsidRDefault="00247ECD"/>
    <w:sectPr w:rsidR="00247ECD" w:rsidSect="000F7F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3357"/>
    <w:multiLevelType w:val="multilevel"/>
    <w:tmpl w:val="80A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14858"/>
    <w:multiLevelType w:val="multilevel"/>
    <w:tmpl w:val="3272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C2BD5"/>
    <w:multiLevelType w:val="multilevel"/>
    <w:tmpl w:val="9A12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AC"/>
    <w:rsid w:val="000F7F41"/>
    <w:rsid w:val="00247ECD"/>
    <w:rsid w:val="00D52CAC"/>
    <w:rsid w:val="00E0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004B7-75BF-4119-926C-908AC453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51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0195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01951"/>
    <w:pPr>
      <w:spacing w:before="100" w:beforeAutospacing="1" w:after="100" w:afterAutospacing="1"/>
    </w:pPr>
  </w:style>
  <w:style w:type="paragraph" w:customStyle="1" w:styleId="default">
    <w:name w:val="default"/>
    <w:basedOn w:val="Normal"/>
    <w:uiPriority w:val="99"/>
    <w:semiHidden/>
    <w:rsid w:val="00E01951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E019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en.marquier@primum-non-nocere.fr" TargetMode="External"/><Relationship Id="rId13" Type="http://schemas.openxmlformats.org/officeDocument/2006/relationships/hyperlink" Target="http://www.fhp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imum.kalanda.info/Obscare" TargetMode="External"/><Relationship Id="rId12" Type="http://schemas.openxmlformats.org/officeDocument/2006/relationships/hyperlink" Target="mailto:marieclaire.viez@fhp.fr?subject=Observatoire%20D&#233;veloppement%20durable%20de%20l'Hospitalisation%20Priv&#233;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imum.kalanda.info/Obscare" TargetMode="External"/><Relationship Id="rId11" Type="http://schemas.openxmlformats.org/officeDocument/2006/relationships/image" Target="media/image2.gi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primum.kalanda.info/Obscar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imum.kalanda.info/Obscare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999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</dc:creator>
  <cp:keywords/>
  <dc:description/>
  <cp:lastModifiedBy>valerie</cp:lastModifiedBy>
  <cp:revision>3</cp:revision>
  <dcterms:created xsi:type="dcterms:W3CDTF">2016-07-13T08:25:00Z</dcterms:created>
  <dcterms:modified xsi:type="dcterms:W3CDTF">2016-07-13T08:26:00Z</dcterms:modified>
</cp:coreProperties>
</file>